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755" w:rsidRPr="00D16755" w:rsidRDefault="000B0C86" w:rsidP="00D16755">
      <w:pPr>
        <w:pStyle w:val="NormalWeb"/>
        <w:jc w:val="center"/>
        <w:rPr>
          <w:rFonts w:ascii="Arial" w:hAnsi="Arial" w:cs="Arial"/>
          <w:color w:val="707074"/>
          <w:u w:val="single"/>
          <w:lang w:val="en"/>
        </w:rPr>
      </w:pPr>
      <w:r>
        <w:rPr>
          <w:rStyle w:val="Strong"/>
          <w:rFonts w:ascii="Arial" w:hAnsi="Arial" w:cs="Arial"/>
          <w:color w:val="000CFF"/>
          <w:u w:val="single"/>
          <w:lang w:val="en"/>
        </w:rPr>
        <w:t>SCHOOL RESULTS 2019</w:t>
      </w:r>
      <w:r w:rsidR="009E6A1D">
        <w:rPr>
          <w:rStyle w:val="Strong"/>
          <w:rFonts w:ascii="Arial" w:hAnsi="Arial" w:cs="Arial"/>
          <w:color w:val="000CFF"/>
          <w:u w:val="single"/>
          <w:lang w:val="en"/>
        </w:rPr>
        <w:t xml:space="preserve"> </w:t>
      </w:r>
    </w:p>
    <w:p w:rsidR="007D6352" w:rsidRPr="00D532A3" w:rsidRDefault="00D16755" w:rsidP="00D532A3">
      <w:pPr>
        <w:pStyle w:val="NormalWeb"/>
        <w:jc w:val="center"/>
        <w:rPr>
          <w:rFonts w:ascii="Arial" w:hAnsi="Arial" w:cs="Arial"/>
          <w:color w:val="707074"/>
          <w:lang w:val="en"/>
        </w:rPr>
      </w:pPr>
      <w:r w:rsidRPr="00D16755">
        <w:rPr>
          <w:rFonts w:ascii="Arial" w:hAnsi="Arial" w:cs="Arial"/>
          <w:color w:val="707074"/>
          <w:lang w:val="en"/>
        </w:rPr>
        <w:t>  </w:t>
      </w:r>
      <w:bookmarkStart w:id="0" w:name="_GoBack"/>
      <w:bookmarkEnd w:id="0"/>
    </w:p>
    <w:p w:rsidR="00D532A3" w:rsidRDefault="007F0C6B" w:rsidP="00D16755">
      <w:pPr>
        <w:pStyle w:val="NormalWeb"/>
        <w:rPr>
          <w:rStyle w:val="Strong"/>
          <w:rFonts w:ascii="Arial" w:hAnsi="Arial" w:cs="Arial"/>
          <w:color w:val="000CFF"/>
          <w:u w:val="single"/>
          <w:lang w:val="en"/>
        </w:rPr>
      </w:pPr>
      <w:r>
        <w:rPr>
          <w:rStyle w:val="Strong"/>
          <w:rFonts w:ascii="Arial" w:hAnsi="Arial" w:cs="Arial"/>
          <w:color w:val="000CFF"/>
          <w:u w:val="single"/>
          <w:lang w:val="en"/>
        </w:rPr>
        <w:t xml:space="preserve">END OF </w:t>
      </w:r>
      <w:r w:rsidR="00D532A3">
        <w:rPr>
          <w:rStyle w:val="Strong"/>
          <w:rFonts w:ascii="Arial" w:hAnsi="Arial" w:cs="Arial"/>
          <w:color w:val="000CFF"/>
          <w:u w:val="single"/>
          <w:lang w:val="en"/>
        </w:rPr>
        <w:t xml:space="preserve">KS1 - </w:t>
      </w:r>
      <w:r>
        <w:rPr>
          <w:rStyle w:val="Strong"/>
          <w:rFonts w:ascii="Arial" w:hAnsi="Arial" w:cs="Arial"/>
          <w:color w:val="000CFF"/>
          <w:u w:val="single"/>
          <w:lang w:val="en"/>
        </w:rPr>
        <w:t>YEAR 2 RESULTS</w:t>
      </w:r>
    </w:p>
    <w:p w:rsidR="00D16755" w:rsidRPr="00D16755" w:rsidRDefault="00D16755" w:rsidP="00D16755">
      <w:pPr>
        <w:pStyle w:val="NormalWeb"/>
        <w:rPr>
          <w:rFonts w:ascii="Arial" w:hAnsi="Arial" w:cs="Arial"/>
          <w:color w:val="707074"/>
          <w:u w:val="single"/>
          <w:lang w:val="en"/>
        </w:rPr>
      </w:pPr>
    </w:p>
    <w:p w:rsidR="00D16755" w:rsidRPr="00D16755" w:rsidRDefault="00D16755" w:rsidP="00D16755">
      <w:pPr>
        <w:pStyle w:val="NormalWeb"/>
        <w:jc w:val="both"/>
        <w:rPr>
          <w:rFonts w:ascii="Arial" w:hAnsi="Arial" w:cs="Arial"/>
          <w:lang w:val="en"/>
        </w:rPr>
      </w:pPr>
      <w:r w:rsidRPr="00D16755">
        <w:rPr>
          <w:rFonts w:ascii="Arial" w:hAnsi="Arial" w:cs="Arial"/>
          <w:lang w:val="en"/>
        </w:rPr>
        <w:t>The system of national curriculum levels has been removed and the new measures are as follows:</w:t>
      </w:r>
    </w:p>
    <w:p w:rsidR="00D16755" w:rsidRPr="00D16755" w:rsidRDefault="00D16755" w:rsidP="00D16755">
      <w:pPr>
        <w:pStyle w:val="NormalWeb"/>
        <w:jc w:val="both"/>
        <w:rPr>
          <w:rFonts w:ascii="Arial" w:hAnsi="Arial" w:cs="Arial"/>
          <w:lang w:val="en"/>
        </w:rPr>
      </w:pPr>
      <w:r w:rsidRPr="00D16755">
        <w:rPr>
          <w:rFonts w:ascii="Arial" w:hAnsi="Arial" w:cs="Arial"/>
          <w:lang w:val="en"/>
        </w:rPr>
        <w:t> </w:t>
      </w:r>
    </w:p>
    <w:p w:rsidR="00D16755" w:rsidRPr="00D16755" w:rsidRDefault="00D16755" w:rsidP="00D16755">
      <w:pPr>
        <w:pStyle w:val="NormalWeb"/>
        <w:rPr>
          <w:rFonts w:ascii="Arial" w:hAnsi="Arial" w:cs="Arial"/>
          <w:lang w:val="en"/>
        </w:rPr>
      </w:pPr>
      <w:r w:rsidRPr="00D16755">
        <w:rPr>
          <w:rStyle w:val="Strong"/>
          <w:rFonts w:ascii="Arial" w:hAnsi="Arial" w:cs="Arial"/>
          <w:lang w:val="en"/>
        </w:rPr>
        <w:t>Expected Standard</w:t>
      </w:r>
      <w:r w:rsidRPr="00D16755">
        <w:rPr>
          <w:rFonts w:ascii="Arial" w:hAnsi="Arial" w:cs="Arial"/>
          <w:lang w:val="en"/>
        </w:rPr>
        <w:t>: Working at the expected standard for a child at the end of Year 2.</w:t>
      </w:r>
    </w:p>
    <w:p w:rsidR="00D16755" w:rsidRDefault="00D16755" w:rsidP="00D16755">
      <w:pPr>
        <w:pStyle w:val="NormalWeb"/>
        <w:rPr>
          <w:rFonts w:ascii="Arial" w:hAnsi="Arial" w:cs="Arial"/>
          <w:lang w:val="en"/>
        </w:rPr>
      </w:pPr>
      <w:r w:rsidRPr="00D16755">
        <w:rPr>
          <w:rStyle w:val="Strong"/>
          <w:rFonts w:ascii="Arial" w:hAnsi="Arial" w:cs="Arial"/>
          <w:lang w:val="en"/>
        </w:rPr>
        <w:t>Greater Depth</w:t>
      </w:r>
      <w:r w:rsidRPr="00D16755">
        <w:rPr>
          <w:rFonts w:ascii="Arial" w:hAnsi="Arial" w:cs="Arial"/>
          <w:lang w:val="en"/>
        </w:rPr>
        <w:t>: Working at greater depth within the expected standard, with a strong understanding of the curriculum.</w:t>
      </w:r>
    </w:p>
    <w:p w:rsidR="009E6A1D" w:rsidRDefault="009E6A1D" w:rsidP="00D16755">
      <w:pPr>
        <w:pStyle w:val="NormalWeb"/>
        <w:rPr>
          <w:rFonts w:ascii="Arial" w:hAnsi="Arial" w:cs="Arial"/>
          <w:lang w:val="en"/>
        </w:rPr>
      </w:pPr>
    </w:p>
    <w:p w:rsidR="009E6A1D" w:rsidRDefault="009E6A1D" w:rsidP="00D16755">
      <w:pPr>
        <w:pStyle w:val="NormalWeb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These results have been compared to emerging national averages. </w:t>
      </w:r>
    </w:p>
    <w:p w:rsidR="00D16755" w:rsidRPr="00D16755" w:rsidRDefault="00D16755" w:rsidP="00D16755">
      <w:pPr>
        <w:pStyle w:val="NormalWeb"/>
        <w:rPr>
          <w:rFonts w:ascii="Arial" w:hAnsi="Arial" w:cs="Arial"/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3"/>
        <w:gridCol w:w="2849"/>
        <w:gridCol w:w="2860"/>
      </w:tblGrid>
      <w:tr w:rsidR="00D16755" w:rsidTr="00D16755">
        <w:tc>
          <w:tcPr>
            <w:tcW w:w="3794" w:type="dxa"/>
            <w:shd w:val="clear" w:color="auto" w:fill="DBE5F1" w:themeFill="accent1" w:themeFillTint="33"/>
          </w:tcPr>
          <w:p w:rsidR="00D16755" w:rsidRPr="00D16755" w:rsidRDefault="000B0C86" w:rsidP="00D16755">
            <w:pPr>
              <w:pStyle w:val="NoSpacing"/>
              <w:spacing w:line="480" w:lineRule="auto"/>
              <w:jc w:val="center"/>
              <w:rPr>
                <w:rFonts w:ascii="Arial" w:hAnsi="Arial" w:cs="Arial"/>
                <w:b/>
                <w:color w:val="3333CC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3333CC"/>
                <w:sz w:val="24"/>
                <w:szCs w:val="24"/>
              </w:rPr>
              <w:t>END OF KS1 RESULTS 2019</w:t>
            </w:r>
          </w:p>
        </w:tc>
        <w:tc>
          <w:tcPr>
            <w:tcW w:w="2917" w:type="dxa"/>
            <w:shd w:val="clear" w:color="auto" w:fill="DBE5F1" w:themeFill="accent1" w:themeFillTint="33"/>
          </w:tcPr>
          <w:p w:rsidR="00D16755" w:rsidRPr="00D16755" w:rsidRDefault="00D16755" w:rsidP="00D16755">
            <w:pPr>
              <w:pStyle w:val="NoSpacing"/>
              <w:spacing w:line="480" w:lineRule="auto"/>
              <w:jc w:val="center"/>
              <w:rPr>
                <w:rFonts w:ascii="Arial" w:hAnsi="Arial" w:cs="Arial"/>
                <w:b/>
                <w:color w:val="3333CC"/>
                <w:sz w:val="24"/>
                <w:szCs w:val="24"/>
              </w:rPr>
            </w:pPr>
            <w:r w:rsidRPr="00D16755">
              <w:rPr>
                <w:rFonts w:ascii="Arial" w:hAnsi="Arial" w:cs="Arial"/>
                <w:b/>
                <w:color w:val="3333CC"/>
                <w:sz w:val="24"/>
                <w:szCs w:val="24"/>
              </w:rPr>
              <w:t>SCHOOL</w:t>
            </w:r>
          </w:p>
        </w:tc>
        <w:tc>
          <w:tcPr>
            <w:tcW w:w="2917" w:type="dxa"/>
            <w:shd w:val="clear" w:color="auto" w:fill="DBE5F1" w:themeFill="accent1" w:themeFillTint="33"/>
          </w:tcPr>
          <w:p w:rsidR="00D16755" w:rsidRPr="00D16755" w:rsidRDefault="009E6A1D" w:rsidP="009E6A1D">
            <w:pPr>
              <w:pStyle w:val="NoSpacing"/>
              <w:spacing w:line="480" w:lineRule="auto"/>
              <w:rPr>
                <w:rFonts w:ascii="Arial" w:hAnsi="Arial" w:cs="Arial"/>
                <w:b/>
                <w:color w:val="3333CC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3333CC"/>
                <w:sz w:val="24"/>
                <w:szCs w:val="24"/>
              </w:rPr>
              <w:t xml:space="preserve">EMERGING </w:t>
            </w:r>
            <w:r w:rsidR="00D16755" w:rsidRPr="00D16755">
              <w:rPr>
                <w:rFonts w:ascii="Arial" w:hAnsi="Arial" w:cs="Arial"/>
                <w:b/>
                <w:color w:val="3333CC"/>
                <w:sz w:val="24"/>
                <w:szCs w:val="24"/>
              </w:rPr>
              <w:t>NATIONAL AVERAGE</w:t>
            </w:r>
          </w:p>
        </w:tc>
      </w:tr>
      <w:tr w:rsidR="00D16755" w:rsidTr="00D16755">
        <w:tc>
          <w:tcPr>
            <w:tcW w:w="3794" w:type="dxa"/>
            <w:shd w:val="clear" w:color="auto" w:fill="FFFFFF" w:themeFill="background1"/>
          </w:tcPr>
          <w:p w:rsidR="00D16755" w:rsidRPr="00D16755" w:rsidRDefault="00D16755" w:rsidP="00D16755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READING </w:t>
            </w:r>
            <w:r w:rsidRPr="00D16755">
              <w:rPr>
                <w:rFonts w:ascii="Arial" w:hAnsi="Arial" w:cs="Arial"/>
                <w:sz w:val="24"/>
                <w:szCs w:val="24"/>
              </w:rPr>
              <w:t>(Expected Standard)</w:t>
            </w:r>
          </w:p>
        </w:tc>
        <w:tc>
          <w:tcPr>
            <w:tcW w:w="2917" w:type="dxa"/>
          </w:tcPr>
          <w:p w:rsidR="00D16755" w:rsidRPr="00D919BD" w:rsidRDefault="000B0C86" w:rsidP="00D16755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  <w:r w:rsidR="00F20ACE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917" w:type="dxa"/>
          </w:tcPr>
          <w:p w:rsidR="00D16755" w:rsidRPr="008B6FEB" w:rsidRDefault="00F20ACE" w:rsidP="00AC5B5D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76%</w:t>
            </w:r>
          </w:p>
        </w:tc>
      </w:tr>
      <w:tr w:rsidR="00D16755" w:rsidTr="00D16755">
        <w:tc>
          <w:tcPr>
            <w:tcW w:w="3794" w:type="dxa"/>
            <w:shd w:val="clear" w:color="auto" w:fill="FFFFFF" w:themeFill="background1"/>
          </w:tcPr>
          <w:p w:rsidR="00D16755" w:rsidRPr="00D16755" w:rsidRDefault="00D16755" w:rsidP="00D16755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READING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D16755">
              <w:rPr>
                <w:rFonts w:ascii="Arial" w:hAnsi="Arial" w:cs="Arial"/>
                <w:sz w:val="24"/>
                <w:szCs w:val="24"/>
              </w:rPr>
              <w:t>Greater Depth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917" w:type="dxa"/>
          </w:tcPr>
          <w:p w:rsidR="00D16755" w:rsidRPr="00D919BD" w:rsidRDefault="000B0C86" w:rsidP="00D16755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F20ACE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917" w:type="dxa"/>
          </w:tcPr>
          <w:p w:rsidR="00D16755" w:rsidRPr="008B6FEB" w:rsidRDefault="00F20ACE" w:rsidP="00D16755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16%</w:t>
            </w:r>
          </w:p>
        </w:tc>
      </w:tr>
      <w:tr w:rsidR="00D16755" w:rsidTr="00D16755">
        <w:tc>
          <w:tcPr>
            <w:tcW w:w="9628" w:type="dxa"/>
            <w:gridSpan w:val="3"/>
            <w:shd w:val="clear" w:color="auto" w:fill="DBE5F1" w:themeFill="accent1" w:themeFillTint="33"/>
          </w:tcPr>
          <w:p w:rsidR="00D16755" w:rsidRPr="00D919BD" w:rsidRDefault="00D16755" w:rsidP="00AA0873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55" w:rsidTr="00D16755">
        <w:tc>
          <w:tcPr>
            <w:tcW w:w="3794" w:type="dxa"/>
            <w:shd w:val="clear" w:color="auto" w:fill="FFFFFF" w:themeFill="background1"/>
          </w:tcPr>
          <w:p w:rsidR="00D16755" w:rsidRPr="00D16755" w:rsidRDefault="00D16755" w:rsidP="00D16755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WRITING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16755">
              <w:rPr>
                <w:rFonts w:ascii="Arial" w:hAnsi="Arial" w:cs="Arial"/>
                <w:sz w:val="24"/>
                <w:szCs w:val="24"/>
              </w:rPr>
              <w:t>(Expected Standard)</w:t>
            </w:r>
          </w:p>
        </w:tc>
        <w:tc>
          <w:tcPr>
            <w:tcW w:w="2917" w:type="dxa"/>
          </w:tcPr>
          <w:p w:rsidR="00D16755" w:rsidRPr="00D919BD" w:rsidRDefault="000B0C86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  <w:r w:rsidR="00F20ACE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917" w:type="dxa"/>
          </w:tcPr>
          <w:p w:rsidR="00D16755" w:rsidRPr="008B6FEB" w:rsidRDefault="00F20ACE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70%</w:t>
            </w:r>
          </w:p>
        </w:tc>
      </w:tr>
      <w:tr w:rsidR="00D16755" w:rsidTr="00D16755">
        <w:tc>
          <w:tcPr>
            <w:tcW w:w="3794" w:type="dxa"/>
            <w:shd w:val="clear" w:color="auto" w:fill="FFFFFF" w:themeFill="background1"/>
          </w:tcPr>
          <w:p w:rsidR="00D16755" w:rsidRPr="00D16755" w:rsidRDefault="00D16755" w:rsidP="00D16755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WRITING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D16755">
              <w:rPr>
                <w:rFonts w:ascii="Arial" w:hAnsi="Arial" w:cs="Arial"/>
                <w:sz w:val="24"/>
                <w:szCs w:val="24"/>
              </w:rPr>
              <w:t>Greater Depth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917" w:type="dxa"/>
          </w:tcPr>
          <w:p w:rsidR="00D16755" w:rsidRPr="00D919BD" w:rsidRDefault="00F20ACE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0%</w:t>
            </w:r>
          </w:p>
        </w:tc>
        <w:tc>
          <w:tcPr>
            <w:tcW w:w="2917" w:type="dxa"/>
          </w:tcPr>
          <w:p w:rsidR="00D16755" w:rsidRPr="008B6FEB" w:rsidRDefault="00F20ACE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16%</w:t>
            </w:r>
          </w:p>
        </w:tc>
      </w:tr>
      <w:tr w:rsidR="00D16755" w:rsidTr="00D16755">
        <w:tc>
          <w:tcPr>
            <w:tcW w:w="9628" w:type="dxa"/>
            <w:gridSpan w:val="3"/>
            <w:shd w:val="clear" w:color="auto" w:fill="DBE5F1" w:themeFill="accent1" w:themeFillTint="33"/>
          </w:tcPr>
          <w:p w:rsidR="00D16755" w:rsidRPr="00D919BD" w:rsidRDefault="00D16755" w:rsidP="00AA0873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6755" w:rsidTr="00D919BD">
        <w:trPr>
          <w:trHeight w:val="127"/>
        </w:trPr>
        <w:tc>
          <w:tcPr>
            <w:tcW w:w="3794" w:type="dxa"/>
          </w:tcPr>
          <w:p w:rsidR="00D16755" w:rsidRPr="00D16755" w:rsidRDefault="00D16755" w:rsidP="00D16755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MATHS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16755">
              <w:rPr>
                <w:rFonts w:ascii="Arial" w:hAnsi="Arial" w:cs="Arial"/>
                <w:sz w:val="24"/>
                <w:szCs w:val="24"/>
              </w:rPr>
              <w:t>(Expected Standard)</w:t>
            </w:r>
          </w:p>
        </w:tc>
        <w:tc>
          <w:tcPr>
            <w:tcW w:w="2917" w:type="dxa"/>
          </w:tcPr>
          <w:p w:rsidR="00D16755" w:rsidRPr="00D919BD" w:rsidRDefault="000B0C86" w:rsidP="005E307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</w:t>
            </w:r>
            <w:r w:rsidR="00F20ACE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917" w:type="dxa"/>
          </w:tcPr>
          <w:p w:rsidR="00D16755" w:rsidRPr="008B6FEB" w:rsidRDefault="00F20ACE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76%</w:t>
            </w:r>
          </w:p>
        </w:tc>
      </w:tr>
      <w:tr w:rsidR="00D16755" w:rsidTr="00D16755">
        <w:tc>
          <w:tcPr>
            <w:tcW w:w="3794" w:type="dxa"/>
          </w:tcPr>
          <w:p w:rsidR="00D16755" w:rsidRPr="00D16755" w:rsidRDefault="00D16755" w:rsidP="00D16755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MATHS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D16755">
              <w:rPr>
                <w:rFonts w:ascii="Arial" w:hAnsi="Arial" w:cs="Arial"/>
                <w:sz w:val="24"/>
                <w:szCs w:val="24"/>
              </w:rPr>
              <w:t>Greater Depth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917" w:type="dxa"/>
          </w:tcPr>
          <w:p w:rsidR="00F20ACE" w:rsidRPr="00D919BD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F20ACE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917" w:type="dxa"/>
          </w:tcPr>
          <w:p w:rsidR="00D16755" w:rsidRPr="008B6FEB" w:rsidRDefault="00F20ACE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22%</w:t>
            </w:r>
          </w:p>
        </w:tc>
      </w:tr>
    </w:tbl>
    <w:p w:rsidR="00D532A3" w:rsidRDefault="00D532A3" w:rsidP="00D16755">
      <w:pPr>
        <w:pStyle w:val="NormalWeb"/>
        <w:rPr>
          <w:rStyle w:val="Strong"/>
          <w:rFonts w:ascii="Arial" w:hAnsi="Arial" w:cs="Arial"/>
          <w:color w:val="000CFF"/>
          <w:u w:val="single"/>
          <w:lang w:val="en"/>
        </w:rPr>
      </w:pPr>
    </w:p>
    <w:p w:rsidR="00D919BD" w:rsidRDefault="00D919BD" w:rsidP="00D16755">
      <w:pPr>
        <w:pStyle w:val="NormalWeb"/>
        <w:rPr>
          <w:rStyle w:val="Strong"/>
          <w:rFonts w:ascii="Arial" w:hAnsi="Arial" w:cs="Arial"/>
          <w:color w:val="000CFF"/>
          <w:u w:val="single"/>
          <w:lang w:val="en"/>
        </w:rPr>
      </w:pPr>
    </w:p>
    <w:p w:rsidR="00D16755" w:rsidRDefault="007F0C6B" w:rsidP="00D16755">
      <w:pPr>
        <w:pStyle w:val="NormalWeb"/>
        <w:rPr>
          <w:rStyle w:val="Strong"/>
          <w:rFonts w:ascii="Arial" w:hAnsi="Arial" w:cs="Arial"/>
          <w:color w:val="000CFF"/>
          <w:u w:val="single"/>
          <w:lang w:val="en"/>
        </w:rPr>
      </w:pPr>
      <w:r>
        <w:rPr>
          <w:rStyle w:val="Strong"/>
          <w:rFonts w:ascii="Arial" w:hAnsi="Arial" w:cs="Arial"/>
          <w:color w:val="000CFF"/>
          <w:u w:val="single"/>
          <w:lang w:val="en"/>
        </w:rPr>
        <w:t xml:space="preserve">END OF </w:t>
      </w:r>
      <w:r w:rsidR="00D16755" w:rsidRPr="00D16755">
        <w:rPr>
          <w:rStyle w:val="Strong"/>
          <w:rFonts w:ascii="Arial" w:hAnsi="Arial" w:cs="Arial"/>
          <w:color w:val="000CFF"/>
          <w:u w:val="single"/>
          <w:lang w:val="en"/>
        </w:rPr>
        <w:t>KEY STAGE TWO</w:t>
      </w:r>
      <w:r w:rsidR="00D16755">
        <w:rPr>
          <w:rStyle w:val="Strong"/>
          <w:rFonts w:ascii="Arial" w:hAnsi="Arial" w:cs="Arial"/>
          <w:color w:val="000CFF"/>
          <w:u w:val="single"/>
          <w:lang w:val="en"/>
        </w:rPr>
        <w:t xml:space="preserve"> (YEAR 6)</w:t>
      </w:r>
    </w:p>
    <w:p w:rsidR="00D16755" w:rsidRPr="00D16755" w:rsidRDefault="00D16755" w:rsidP="00D16755">
      <w:pPr>
        <w:pStyle w:val="NormalWeb"/>
        <w:rPr>
          <w:rFonts w:ascii="Arial" w:hAnsi="Arial" w:cs="Arial"/>
          <w:color w:val="707074"/>
          <w:u w:val="single"/>
          <w:lang w:val="en"/>
        </w:rPr>
      </w:pPr>
    </w:p>
    <w:p w:rsidR="00D16755" w:rsidRPr="00783BBD" w:rsidRDefault="00783BBD" w:rsidP="00D16755">
      <w:pPr>
        <w:pStyle w:val="NormalWeb"/>
        <w:jc w:val="both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Children in Year 6 took part </w:t>
      </w:r>
      <w:r w:rsidR="00F01C66">
        <w:rPr>
          <w:rFonts w:ascii="Arial" w:hAnsi="Arial" w:cs="Arial"/>
          <w:lang w:val="en"/>
        </w:rPr>
        <w:t xml:space="preserve">in the </w:t>
      </w:r>
      <w:r w:rsidR="00D16755" w:rsidRPr="00783BBD">
        <w:rPr>
          <w:rFonts w:ascii="Arial" w:hAnsi="Arial" w:cs="Arial"/>
          <w:lang w:val="en"/>
        </w:rPr>
        <w:t>assessment arrangements</w:t>
      </w:r>
      <w:r w:rsidR="007F0C6B">
        <w:rPr>
          <w:rFonts w:ascii="Arial" w:hAnsi="Arial" w:cs="Arial"/>
          <w:lang w:val="en"/>
        </w:rPr>
        <w:t xml:space="preserve"> in</w:t>
      </w:r>
      <w:r w:rsidR="00F01C66">
        <w:rPr>
          <w:rFonts w:ascii="Arial" w:hAnsi="Arial" w:cs="Arial"/>
          <w:lang w:val="en"/>
        </w:rPr>
        <w:t xml:space="preserve"> 2017</w:t>
      </w:r>
      <w:r w:rsidR="00D16755" w:rsidRPr="00783BBD">
        <w:rPr>
          <w:rFonts w:ascii="Arial" w:hAnsi="Arial" w:cs="Arial"/>
          <w:lang w:val="en"/>
        </w:rPr>
        <w:t>.  Pupils’ knowledge and understanding of the new curriculum was assessed.  This curriculum provides greater challenge with higher expectations set for the end of KS2. </w:t>
      </w:r>
    </w:p>
    <w:p w:rsidR="00D16755" w:rsidRPr="00783BBD" w:rsidRDefault="00D16755" w:rsidP="00D16755">
      <w:pPr>
        <w:pStyle w:val="NormalWeb"/>
        <w:rPr>
          <w:rFonts w:ascii="Arial" w:hAnsi="Arial" w:cs="Arial"/>
          <w:lang w:val="en"/>
        </w:rPr>
      </w:pPr>
      <w:r w:rsidRPr="00783BBD">
        <w:rPr>
          <w:rFonts w:ascii="Arial" w:hAnsi="Arial" w:cs="Arial"/>
          <w:lang w:val="en"/>
        </w:rPr>
        <w:t xml:space="preserve">  </w:t>
      </w:r>
    </w:p>
    <w:p w:rsidR="00D16755" w:rsidRPr="00783BBD" w:rsidRDefault="00D16755" w:rsidP="00D16755">
      <w:pPr>
        <w:pStyle w:val="NormalWeb"/>
        <w:jc w:val="both"/>
        <w:rPr>
          <w:rFonts w:ascii="Arial" w:hAnsi="Arial" w:cs="Arial"/>
          <w:lang w:val="en"/>
        </w:rPr>
      </w:pPr>
      <w:r w:rsidRPr="00783BBD">
        <w:rPr>
          <w:rFonts w:ascii="Arial" w:hAnsi="Arial" w:cs="Arial"/>
          <w:lang w:val="en"/>
        </w:rPr>
        <w:t>The results of the SATs (tests) are reported using a scaled score, where a score of 100 represents the expected standard</w:t>
      </w:r>
      <w:r w:rsidR="00783BBD">
        <w:rPr>
          <w:rFonts w:ascii="Arial" w:hAnsi="Arial" w:cs="Arial"/>
          <w:lang w:val="en"/>
        </w:rPr>
        <w:t>, and a</w:t>
      </w:r>
      <w:r w:rsidR="00783BBD" w:rsidRPr="00783BBD">
        <w:rPr>
          <w:rFonts w:ascii="Arial" w:hAnsi="Arial" w:cs="Arial"/>
          <w:lang w:val="en"/>
        </w:rPr>
        <w:t xml:space="preserve"> scaled score of 110 - 120 means that a child is working at a higher </w:t>
      </w:r>
      <w:r w:rsidR="00D532A3">
        <w:rPr>
          <w:rFonts w:ascii="Arial" w:hAnsi="Arial" w:cs="Arial"/>
          <w:lang w:val="en"/>
        </w:rPr>
        <w:t>level of attainment</w:t>
      </w:r>
      <w:r w:rsidR="00783BBD" w:rsidRPr="00783BBD">
        <w:rPr>
          <w:rFonts w:ascii="Arial" w:hAnsi="Arial" w:cs="Arial"/>
          <w:lang w:val="en"/>
        </w:rPr>
        <w:t>.</w:t>
      </w:r>
      <w:r w:rsidR="00783BBD">
        <w:rPr>
          <w:rFonts w:ascii="Arial" w:hAnsi="Arial" w:cs="Arial"/>
          <w:lang w:val="en"/>
        </w:rPr>
        <w:t xml:space="preserve">  </w:t>
      </w:r>
      <w:r w:rsidRPr="00783BBD">
        <w:rPr>
          <w:rFonts w:ascii="Arial" w:hAnsi="Arial" w:cs="Arial"/>
          <w:lang w:val="en"/>
        </w:rPr>
        <w:t>The highest possible score is 120 and the lowest is 80.  </w:t>
      </w:r>
    </w:p>
    <w:p w:rsidR="00783BBD" w:rsidRDefault="00783BBD" w:rsidP="00D16755">
      <w:pPr>
        <w:pStyle w:val="NormalWeb"/>
        <w:jc w:val="both"/>
        <w:rPr>
          <w:rFonts w:ascii="Arial" w:hAnsi="Arial" w:cs="Arial"/>
          <w:lang w:val="en"/>
        </w:rPr>
      </w:pPr>
    </w:p>
    <w:p w:rsidR="00D16755" w:rsidRPr="00783BBD" w:rsidRDefault="00AA0873" w:rsidP="00D16755">
      <w:pPr>
        <w:pStyle w:val="NormalWeb"/>
        <w:jc w:val="both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Children were </w:t>
      </w:r>
      <w:r w:rsidR="00D16755" w:rsidRPr="00783BBD">
        <w:rPr>
          <w:rFonts w:ascii="Arial" w:hAnsi="Arial" w:cs="Arial"/>
          <w:lang w:val="en"/>
        </w:rPr>
        <w:t>awarded one of the following Teacher Assessment judgements in writing: </w:t>
      </w:r>
    </w:p>
    <w:p w:rsidR="00D16755" w:rsidRPr="00D16755" w:rsidRDefault="00D16755" w:rsidP="00D16755">
      <w:pPr>
        <w:pStyle w:val="NormalWeb"/>
        <w:rPr>
          <w:rFonts w:ascii="Arial" w:hAnsi="Arial" w:cs="Arial"/>
          <w:color w:val="707074"/>
          <w:lang w:val="en"/>
        </w:rPr>
      </w:pPr>
      <w:r w:rsidRPr="00D16755">
        <w:rPr>
          <w:rFonts w:ascii="Arial" w:hAnsi="Arial" w:cs="Arial"/>
          <w:color w:val="707074"/>
          <w:lang w:val="en"/>
        </w:rPr>
        <w:t> </w:t>
      </w:r>
    </w:p>
    <w:p w:rsidR="00783BBD" w:rsidRPr="00D16755" w:rsidRDefault="00783BBD" w:rsidP="00783BBD">
      <w:pPr>
        <w:pStyle w:val="NormalWeb"/>
        <w:rPr>
          <w:rFonts w:ascii="Arial" w:hAnsi="Arial" w:cs="Arial"/>
          <w:lang w:val="en"/>
        </w:rPr>
      </w:pPr>
      <w:r w:rsidRPr="00D16755">
        <w:rPr>
          <w:rStyle w:val="Strong"/>
          <w:rFonts w:ascii="Arial" w:hAnsi="Arial" w:cs="Arial"/>
          <w:lang w:val="en"/>
        </w:rPr>
        <w:t>Expected Standard</w:t>
      </w:r>
      <w:r w:rsidRPr="00D16755">
        <w:rPr>
          <w:rFonts w:ascii="Arial" w:hAnsi="Arial" w:cs="Arial"/>
          <w:lang w:val="en"/>
        </w:rPr>
        <w:t>: Working at the expected standard for a child at the end of Year 2.</w:t>
      </w:r>
    </w:p>
    <w:p w:rsidR="00783BBD" w:rsidRDefault="00783BBD" w:rsidP="00783BBD">
      <w:pPr>
        <w:pStyle w:val="NormalWeb"/>
        <w:rPr>
          <w:rFonts w:ascii="Arial" w:hAnsi="Arial" w:cs="Arial"/>
          <w:lang w:val="en"/>
        </w:rPr>
      </w:pPr>
      <w:r w:rsidRPr="00D16755">
        <w:rPr>
          <w:rStyle w:val="Strong"/>
          <w:rFonts w:ascii="Arial" w:hAnsi="Arial" w:cs="Arial"/>
          <w:lang w:val="en"/>
        </w:rPr>
        <w:t>Greater Depth</w:t>
      </w:r>
      <w:r w:rsidRPr="00D16755">
        <w:rPr>
          <w:rFonts w:ascii="Arial" w:hAnsi="Arial" w:cs="Arial"/>
          <w:lang w:val="en"/>
        </w:rPr>
        <w:t>: Working at greater depth within the expected standard, with a strong understanding of the curriculum.</w:t>
      </w:r>
    </w:p>
    <w:p w:rsidR="007D6352" w:rsidRDefault="007D6352" w:rsidP="00783BBD">
      <w:pPr>
        <w:pStyle w:val="NormalWeb"/>
        <w:rPr>
          <w:rFonts w:ascii="Arial" w:eastAsiaTheme="minorHAnsi" w:hAnsi="Arial" w:cs="Arial"/>
          <w:color w:val="000000"/>
          <w:lang w:eastAsia="en-US"/>
        </w:rPr>
      </w:pPr>
    </w:p>
    <w:p w:rsidR="00D919BD" w:rsidRDefault="00D919BD" w:rsidP="00783BBD">
      <w:pPr>
        <w:pStyle w:val="NormalWeb"/>
        <w:rPr>
          <w:rFonts w:ascii="Arial" w:eastAsiaTheme="minorHAnsi" w:hAnsi="Arial" w:cs="Arial"/>
          <w:color w:val="000000"/>
          <w:lang w:eastAsia="en-US"/>
        </w:rPr>
      </w:pPr>
    </w:p>
    <w:p w:rsidR="00D919BD" w:rsidRPr="00721D93" w:rsidRDefault="00D919BD" w:rsidP="00783BBD">
      <w:pPr>
        <w:pStyle w:val="NormalWeb"/>
        <w:rPr>
          <w:rFonts w:ascii="Arial" w:hAnsi="Arial" w:cs="Arial"/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9"/>
        <w:gridCol w:w="2840"/>
        <w:gridCol w:w="2853"/>
      </w:tblGrid>
      <w:tr w:rsidR="00783BBD" w:rsidTr="00F20ACE">
        <w:tc>
          <w:tcPr>
            <w:tcW w:w="3709" w:type="dxa"/>
            <w:shd w:val="clear" w:color="auto" w:fill="DBE5F1" w:themeFill="accent1" w:themeFillTint="33"/>
          </w:tcPr>
          <w:p w:rsidR="00783BBD" w:rsidRPr="00D16755" w:rsidRDefault="00D16755" w:rsidP="00721D93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color w:val="3333CC"/>
                <w:sz w:val="24"/>
                <w:szCs w:val="24"/>
              </w:rPr>
            </w:pPr>
            <w:r w:rsidRPr="00D16755">
              <w:rPr>
                <w:rFonts w:ascii="Arial" w:hAnsi="Arial" w:cs="Arial"/>
                <w:color w:val="707074"/>
                <w:sz w:val="24"/>
                <w:szCs w:val="24"/>
                <w:lang w:val="en"/>
              </w:rPr>
              <w:lastRenderedPageBreak/>
              <w:t> </w:t>
            </w:r>
            <w:r w:rsidR="00783BBD">
              <w:rPr>
                <w:rFonts w:ascii="Arial" w:hAnsi="Arial" w:cs="Arial"/>
                <w:b/>
                <w:color w:val="3333CC"/>
                <w:sz w:val="24"/>
                <w:szCs w:val="24"/>
              </w:rPr>
              <w:t>END OF KS2</w:t>
            </w:r>
            <w:r w:rsidR="000B0C86">
              <w:rPr>
                <w:rFonts w:ascii="Arial" w:hAnsi="Arial" w:cs="Arial"/>
                <w:b/>
                <w:color w:val="3333CC"/>
                <w:sz w:val="24"/>
                <w:szCs w:val="24"/>
              </w:rPr>
              <w:t xml:space="preserve"> RESULTS 2019 </w:t>
            </w:r>
          </w:p>
        </w:tc>
        <w:tc>
          <w:tcPr>
            <w:tcW w:w="2840" w:type="dxa"/>
            <w:shd w:val="clear" w:color="auto" w:fill="DBE5F1" w:themeFill="accent1" w:themeFillTint="33"/>
          </w:tcPr>
          <w:p w:rsidR="00783BBD" w:rsidRPr="00D16755" w:rsidRDefault="00783BBD" w:rsidP="00721D93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color w:val="3333CC"/>
                <w:sz w:val="24"/>
                <w:szCs w:val="24"/>
              </w:rPr>
            </w:pPr>
            <w:r w:rsidRPr="00D16755">
              <w:rPr>
                <w:rFonts w:ascii="Arial" w:hAnsi="Arial" w:cs="Arial"/>
                <w:b/>
                <w:color w:val="3333CC"/>
                <w:sz w:val="24"/>
                <w:szCs w:val="24"/>
              </w:rPr>
              <w:t>SCHOOL</w:t>
            </w:r>
          </w:p>
        </w:tc>
        <w:tc>
          <w:tcPr>
            <w:tcW w:w="2853" w:type="dxa"/>
            <w:shd w:val="clear" w:color="auto" w:fill="DBE5F1" w:themeFill="accent1" w:themeFillTint="33"/>
          </w:tcPr>
          <w:p w:rsidR="00783BBD" w:rsidRPr="00D16755" w:rsidRDefault="009E6A1D" w:rsidP="00721D93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color w:val="3333CC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3333CC"/>
                <w:sz w:val="24"/>
                <w:szCs w:val="24"/>
              </w:rPr>
              <w:t xml:space="preserve">EMERGING </w:t>
            </w:r>
            <w:r w:rsidR="00783BBD" w:rsidRPr="00D16755">
              <w:rPr>
                <w:rFonts w:ascii="Arial" w:hAnsi="Arial" w:cs="Arial"/>
                <w:b/>
                <w:color w:val="3333CC"/>
                <w:sz w:val="24"/>
                <w:szCs w:val="24"/>
              </w:rPr>
              <w:t>NATIONAL AVERAGE</w:t>
            </w:r>
          </w:p>
        </w:tc>
      </w:tr>
      <w:tr w:rsidR="00D532A3" w:rsidTr="00F20ACE">
        <w:tc>
          <w:tcPr>
            <w:tcW w:w="3709" w:type="dxa"/>
            <w:shd w:val="clear" w:color="auto" w:fill="FFFFFF" w:themeFill="background1"/>
          </w:tcPr>
          <w:p w:rsidR="00D532A3" w:rsidRDefault="00D532A3" w:rsidP="00D532A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READING, WRITING &amp; MATHS</w:t>
            </w:r>
          </w:p>
          <w:p w:rsidR="00D532A3" w:rsidRPr="00D16755" w:rsidRDefault="00D532A3" w:rsidP="00D532A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D16755">
              <w:rPr>
                <w:rFonts w:ascii="Arial" w:hAnsi="Arial" w:cs="Arial"/>
                <w:sz w:val="24"/>
                <w:szCs w:val="24"/>
              </w:rPr>
              <w:t>(Expected Standard)</w:t>
            </w:r>
          </w:p>
        </w:tc>
        <w:tc>
          <w:tcPr>
            <w:tcW w:w="2840" w:type="dxa"/>
          </w:tcPr>
          <w:p w:rsidR="00D532A3" w:rsidRPr="008B6FEB" w:rsidRDefault="000B0C86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="00E17316" w:rsidRPr="008B6FE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2853" w:type="dxa"/>
          </w:tcPr>
          <w:p w:rsidR="00D532A3" w:rsidRPr="008B6FEB" w:rsidRDefault="000B0C86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  <w:r w:rsidR="00E17316" w:rsidRPr="008B6FEB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D532A3" w:rsidTr="00F20ACE">
        <w:trPr>
          <w:trHeight w:val="526"/>
        </w:trPr>
        <w:tc>
          <w:tcPr>
            <w:tcW w:w="3709" w:type="dxa"/>
            <w:shd w:val="clear" w:color="auto" w:fill="FFFFFF" w:themeFill="background1"/>
          </w:tcPr>
          <w:p w:rsidR="00D532A3" w:rsidRDefault="00D532A3" w:rsidP="00D532A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READING, WRITING &amp; MATHS</w:t>
            </w:r>
          </w:p>
          <w:p w:rsidR="00D532A3" w:rsidRPr="00D16755" w:rsidRDefault="00D532A3" w:rsidP="00D532A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D16755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High level of attainment</w:t>
            </w:r>
            <w:r w:rsidRPr="00D1675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840" w:type="dxa"/>
          </w:tcPr>
          <w:p w:rsidR="00D532A3" w:rsidRPr="008B6FEB" w:rsidRDefault="000B0C86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9E6A1D" w:rsidRPr="008B6FEB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2853" w:type="dxa"/>
          </w:tcPr>
          <w:p w:rsidR="00D532A3" w:rsidRPr="008B6FEB" w:rsidRDefault="00F20ACE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C5B5D" w:rsidRPr="008B6FEB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D532A3" w:rsidTr="00F20ACE">
        <w:tc>
          <w:tcPr>
            <w:tcW w:w="9402" w:type="dxa"/>
            <w:gridSpan w:val="3"/>
            <w:shd w:val="clear" w:color="auto" w:fill="DBE5F1" w:themeFill="accent1" w:themeFillTint="33"/>
          </w:tcPr>
          <w:p w:rsidR="00D532A3" w:rsidRPr="008B6FEB" w:rsidRDefault="00D532A3" w:rsidP="00D532A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0ACE" w:rsidTr="00F20ACE">
        <w:tc>
          <w:tcPr>
            <w:tcW w:w="3709" w:type="dxa"/>
            <w:shd w:val="clear" w:color="auto" w:fill="FFFFFF" w:themeFill="background1"/>
          </w:tcPr>
          <w:p w:rsidR="00F20ACE" w:rsidRPr="00D16755" w:rsidRDefault="00F20ACE" w:rsidP="00F20ACE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READING </w:t>
            </w:r>
            <w:r w:rsidRPr="00D16755">
              <w:rPr>
                <w:rFonts w:ascii="Arial" w:hAnsi="Arial" w:cs="Arial"/>
                <w:sz w:val="24"/>
                <w:szCs w:val="24"/>
              </w:rPr>
              <w:t>(Expected Standard)</w:t>
            </w:r>
          </w:p>
        </w:tc>
        <w:tc>
          <w:tcPr>
            <w:tcW w:w="2840" w:type="dxa"/>
          </w:tcPr>
          <w:p w:rsidR="00F20ACE" w:rsidRPr="00D919BD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0"/>
              </w:rPr>
              <w:t>63</w:t>
            </w:r>
            <w:r w:rsidR="00F20ACE">
              <w:rPr>
                <w:rFonts w:ascii="Arial" w:hAnsi="Arial" w:cs="Arial"/>
                <w:color w:val="000000"/>
                <w:sz w:val="24"/>
                <w:szCs w:val="20"/>
              </w:rPr>
              <w:t>%</w:t>
            </w:r>
          </w:p>
        </w:tc>
        <w:tc>
          <w:tcPr>
            <w:tcW w:w="2853" w:type="dxa"/>
          </w:tcPr>
          <w:p w:rsidR="00F20ACE" w:rsidRPr="008B6FEB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</w:t>
            </w:r>
            <w:r w:rsidR="00F20ACE" w:rsidRPr="008B6FEB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20ACE" w:rsidTr="00F20ACE">
        <w:tc>
          <w:tcPr>
            <w:tcW w:w="3709" w:type="dxa"/>
            <w:shd w:val="clear" w:color="auto" w:fill="FFFFFF" w:themeFill="background1"/>
          </w:tcPr>
          <w:p w:rsidR="00F20ACE" w:rsidRPr="00D16755" w:rsidRDefault="00F20ACE" w:rsidP="00F20ACE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READING </w:t>
            </w:r>
            <w:r>
              <w:rPr>
                <w:rFonts w:ascii="Arial" w:hAnsi="Arial" w:cs="Arial"/>
                <w:sz w:val="24"/>
                <w:szCs w:val="24"/>
              </w:rPr>
              <w:t>(High level of attainment)</w:t>
            </w:r>
          </w:p>
        </w:tc>
        <w:tc>
          <w:tcPr>
            <w:tcW w:w="2840" w:type="dxa"/>
          </w:tcPr>
          <w:p w:rsidR="00F20ACE" w:rsidRPr="00D919BD" w:rsidRDefault="00F20ACE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0"/>
              </w:rPr>
              <w:t>25</w:t>
            </w:r>
            <w:r w:rsidRPr="00D919BD">
              <w:rPr>
                <w:rFonts w:ascii="Arial" w:hAnsi="Arial" w:cs="Arial"/>
                <w:color w:val="000000"/>
                <w:sz w:val="24"/>
                <w:szCs w:val="20"/>
              </w:rPr>
              <w:t>%</w:t>
            </w:r>
          </w:p>
        </w:tc>
        <w:tc>
          <w:tcPr>
            <w:tcW w:w="2853" w:type="dxa"/>
          </w:tcPr>
          <w:p w:rsidR="00F20ACE" w:rsidRPr="008B6FEB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F20ACE" w:rsidRPr="008B6FEB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783BBD" w:rsidTr="00F20ACE">
        <w:tc>
          <w:tcPr>
            <w:tcW w:w="3709" w:type="dxa"/>
            <w:shd w:val="clear" w:color="auto" w:fill="FFFFFF" w:themeFill="background1"/>
          </w:tcPr>
          <w:p w:rsidR="00783BBD" w:rsidRPr="00D16755" w:rsidRDefault="00783BBD" w:rsidP="007D6352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READING </w:t>
            </w:r>
            <w:r w:rsidRPr="00783BBD">
              <w:rPr>
                <w:rFonts w:ascii="Arial" w:hAnsi="Arial" w:cs="Arial"/>
              </w:rPr>
              <w:t>(Average Scaled Score)</w:t>
            </w:r>
          </w:p>
        </w:tc>
        <w:tc>
          <w:tcPr>
            <w:tcW w:w="2840" w:type="dxa"/>
          </w:tcPr>
          <w:p w:rsidR="00950B7A" w:rsidRPr="00D919BD" w:rsidRDefault="00B8566B" w:rsidP="00950B7A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107</w:t>
            </w:r>
          </w:p>
        </w:tc>
        <w:tc>
          <w:tcPr>
            <w:tcW w:w="2853" w:type="dxa"/>
          </w:tcPr>
          <w:p w:rsidR="00783BBD" w:rsidRPr="00D919BD" w:rsidRDefault="00783BBD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83BBD" w:rsidTr="00F20ACE">
        <w:tc>
          <w:tcPr>
            <w:tcW w:w="9402" w:type="dxa"/>
            <w:gridSpan w:val="3"/>
            <w:shd w:val="clear" w:color="auto" w:fill="DBE5F1" w:themeFill="accent1" w:themeFillTint="33"/>
          </w:tcPr>
          <w:p w:rsidR="00783BBD" w:rsidRPr="00D919BD" w:rsidRDefault="00783BBD" w:rsidP="00AA0873">
            <w:pPr>
              <w:pStyle w:val="NoSpacing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F20ACE" w:rsidTr="00F20ACE">
        <w:tc>
          <w:tcPr>
            <w:tcW w:w="3709" w:type="dxa"/>
            <w:shd w:val="clear" w:color="auto" w:fill="FFFFFF" w:themeFill="background1"/>
          </w:tcPr>
          <w:p w:rsidR="00F20ACE" w:rsidRPr="00D16755" w:rsidRDefault="00F20ACE" w:rsidP="00F20ACE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WRITING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16755">
              <w:rPr>
                <w:rFonts w:ascii="Arial" w:hAnsi="Arial" w:cs="Arial"/>
                <w:sz w:val="24"/>
                <w:szCs w:val="24"/>
              </w:rPr>
              <w:t>(Expected Standard)</w:t>
            </w:r>
          </w:p>
        </w:tc>
        <w:tc>
          <w:tcPr>
            <w:tcW w:w="2840" w:type="dxa"/>
          </w:tcPr>
          <w:p w:rsidR="00F20ACE" w:rsidRPr="00D919BD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0"/>
              </w:rPr>
              <w:t>70</w:t>
            </w:r>
            <w:r w:rsidR="00F20ACE" w:rsidRPr="00D919BD">
              <w:rPr>
                <w:rFonts w:ascii="Arial" w:hAnsi="Arial" w:cs="Arial"/>
                <w:color w:val="000000"/>
                <w:sz w:val="24"/>
                <w:szCs w:val="20"/>
              </w:rPr>
              <w:t>%</w:t>
            </w:r>
          </w:p>
        </w:tc>
        <w:tc>
          <w:tcPr>
            <w:tcW w:w="2853" w:type="dxa"/>
          </w:tcPr>
          <w:p w:rsidR="00F20ACE" w:rsidRPr="008B6FEB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</w:t>
            </w:r>
            <w:r w:rsidR="00F20ACE" w:rsidRPr="008B6FEB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20ACE" w:rsidTr="00F20ACE">
        <w:tc>
          <w:tcPr>
            <w:tcW w:w="3709" w:type="dxa"/>
            <w:shd w:val="clear" w:color="auto" w:fill="FFFFFF" w:themeFill="background1"/>
          </w:tcPr>
          <w:p w:rsidR="00F20ACE" w:rsidRPr="00D16755" w:rsidRDefault="00F20ACE" w:rsidP="00F20ACE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WRITING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D16755">
              <w:rPr>
                <w:rFonts w:ascii="Arial" w:hAnsi="Arial" w:cs="Arial"/>
                <w:sz w:val="24"/>
                <w:szCs w:val="24"/>
              </w:rPr>
              <w:t>Greater Depth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840" w:type="dxa"/>
          </w:tcPr>
          <w:p w:rsidR="00F20ACE" w:rsidRPr="00D919BD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0"/>
              </w:rPr>
              <w:t>13</w:t>
            </w:r>
            <w:r w:rsidR="00F20ACE" w:rsidRPr="00D919BD">
              <w:rPr>
                <w:rFonts w:ascii="Arial" w:hAnsi="Arial" w:cs="Arial"/>
                <w:color w:val="000000"/>
                <w:sz w:val="24"/>
                <w:szCs w:val="20"/>
              </w:rPr>
              <w:t>%</w:t>
            </w:r>
          </w:p>
        </w:tc>
        <w:tc>
          <w:tcPr>
            <w:tcW w:w="2853" w:type="dxa"/>
          </w:tcPr>
          <w:p w:rsidR="00F20ACE" w:rsidRPr="008B6FEB" w:rsidRDefault="00F20ACE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8B6FEB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783BBD" w:rsidTr="00F20ACE">
        <w:tc>
          <w:tcPr>
            <w:tcW w:w="3709" w:type="dxa"/>
            <w:shd w:val="clear" w:color="auto" w:fill="FFFFFF" w:themeFill="background1"/>
          </w:tcPr>
          <w:p w:rsidR="00783BBD" w:rsidRDefault="00783BBD" w:rsidP="007D6352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WRITING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F0C6B">
              <w:rPr>
                <w:rFonts w:ascii="Arial" w:hAnsi="Arial" w:cs="Arial"/>
                <w:sz w:val="24"/>
                <w:szCs w:val="24"/>
              </w:rPr>
              <w:t>(Average Progress)</w:t>
            </w:r>
          </w:p>
        </w:tc>
        <w:tc>
          <w:tcPr>
            <w:tcW w:w="2840" w:type="dxa"/>
          </w:tcPr>
          <w:p w:rsidR="00783BBD" w:rsidRPr="00D919BD" w:rsidRDefault="00783BBD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853" w:type="dxa"/>
          </w:tcPr>
          <w:p w:rsidR="00783BBD" w:rsidRPr="00D919BD" w:rsidRDefault="00783BBD" w:rsidP="007D6352">
            <w:pPr>
              <w:pStyle w:val="NoSpacing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83BBD" w:rsidTr="00F20ACE">
        <w:tc>
          <w:tcPr>
            <w:tcW w:w="9402" w:type="dxa"/>
            <w:gridSpan w:val="3"/>
            <w:shd w:val="clear" w:color="auto" w:fill="DBE5F1" w:themeFill="accent1" w:themeFillTint="33"/>
          </w:tcPr>
          <w:p w:rsidR="00783BBD" w:rsidRPr="00D919BD" w:rsidRDefault="00783BBD" w:rsidP="00AA0873">
            <w:pPr>
              <w:pStyle w:val="NoSpacing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83BBD" w:rsidRPr="00D16755" w:rsidTr="00F20ACE">
        <w:tc>
          <w:tcPr>
            <w:tcW w:w="3709" w:type="dxa"/>
            <w:shd w:val="clear" w:color="auto" w:fill="FFFFFF" w:themeFill="background1"/>
          </w:tcPr>
          <w:p w:rsidR="00783BBD" w:rsidRPr="00D16755" w:rsidRDefault="00783BBD" w:rsidP="00783BBD">
            <w:pPr>
              <w:pStyle w:val="NoSpacing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SPELLING, PUNCTUATION &amp; GRAMMAR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16755">
              <w:rPr>
                <w:rFonts w:ascii="Arial" w:hAnsi="Arial" w:cs="Arial"/>
                <w:sz w:val="24"/>
                <w:szCs w:val="24"/>
              </w:rPr>
              <w:t>(Expected Standard)</w:t>
            </w:r>
          </w:p>
        </w:tc>
        <w:tc>
          <w:tcPr>
            <w:tcW w:w="2840" w:type="dxa"/>
          </w:tcPr>
          <w:p w:rsidR="00950B7A" w:rsidRPr="00D919BD" w:rsidRDefault="000B0C86" w:rsidP="00950B7A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82</w:t>
            </w:r>
            <w:r w:rsidR="00950B7A">
              <w:rPr>
                <w:rFonts w:ascii="Arial" w:hAnsi="Arial" w:cs="Arial"/>
                <w:szCs w:val="20"/>
              </w:rPr>
              <w:t>%</w:t>
            </w:r>
          </w:p>
        </w:tc>
        <w:tc>
          <w:tcPr>
            <w:tcW w:w="2853" w:type="dxa"/>
          </w:tcPr>
          <w:p w:rsidR="00783BBD" w:rsidRPr="00D919BD" w:rsidRDefault="00950B7A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78%</w:t>
            </w:r>
          </w:p>
        </w:tc>
      </w:tr>
      <w:tr w:rsidR="00783BBD" w:rsidRPr="00D16755" w:rsidTr="00F20ACE">
        <w:tc>
          <w:tcPr>
            <w:tcW w:w="3709" w:type="dxa"/>
            <w:shd w:val="clear" w:color="auto" w:fill="FFFFFF" w:themeFill="background1"/>
          </w:tcPr>
          <w:p w:rsidR="00783BBD" w:rsidRPr="00D532A3" w:rsidRDefault="00783BBD" w:rsidP="00783BBD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7D6352">
              <w:rPr>
                <w:rFonts w:ascii="Arial" w:hAnsi="Arial" w:cs="Arial"/>
                <w:b/>
                <w:sz w:val="23"/>
                <w:szCs w:val="23"/>
              </w:rPr>
              <w:t>SPELLING, PUNCTUATION &amp; GRAMMAR</w:t>
            </w:r>
            <w:r w:rsidRPr="00D532A3">
              <w:rPr>
                <w:rFonts w:ascii="Arial" w:hAnsi="Arial" w:cs="Arial"/>
                <w:b/>
              </w:rPr>
              <w:t xml:space="preserve"> </w:t>
            </w:r>
            <w:r w:rsidR="00D532A3" w:rsidRPr="00D532A3">
              <w:rPr>
                <w:rFonts w:ascii="Arial" w:hAnsi="Arial" w:cs="Arial"/>
                <w:sz w:val="20"/>
                <w:szCs w:val="20"/>
              </w:rPr>
              <w:t>(High level of attainment)</w:t>
            </w:r>
          </w:p>
        </w:tc>
        <w:tc>
          <w:tcPr>
            <w:tcW w:w="2840" w:type="dxa"/>
          </w:tcPr>
          <w:p w:rsidR="00783BBD" w:rsidRPr="00D919BD" w:rsidRDefault="000B0C86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57</w:t>
            </w:r>
            <w:r w:rsidR="00950B7A">
              <w:rPr>
                <w:rFonts w:ascii="Arial" w:hAnsi="Arial" w:cs="Arial"/>
                <w:szCs w:val="20"/>
              </w:rPr>
              <w:t>%</w:t>
            </w:r>
          </w:p>
        </w:tc>
        <w:tc>
          <w:tcPr>
            <w:tcW w:w="2853" w:type="dxa"/>
          </w:tcPr>
          <w:p w:rsidR="00783BBD" w:rsidRPr="00D919BD" w:rsidRDefault="000B0C86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35</w:t>
            </w:r>
            <w:r w:rsidR="00950B7A">
              <w:rPr>
                <w:rFonts w:ascii="Arial" w:hAnsi="Arial" w:cs="Arial"/>
                <w:szCs w:val="20"/>
              </w:rPr>
              <w:t>%</w:t>
            </w:r>
          </w:p>
        </w:tc>
      </w:tr>
      <w:tr w:rsidR="00783BBD" w:rsidTr="00F20ACE">
        <w:tc>
          <w:tcPr>
            <w:tcW w:w="3709" w:type="dxa"/>
            <w:shd w:val="clear" w:color="auto" w:fill="FFFFFF" w:themeFill="background1"/>
          </w:tcPr>
          <w:p w:rsidR="00783BBD" w:rsidRPr="00783BBD" w:rsidRDefault="00783BBD" w:rsidP="00783BBD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83BBD">
              <w:rPr>
                <w:rFonts w:ascii="Arial" w:hAnsi="Arial" w:cs="Arial"/>
                <w:b/>
                <w:sz w:val="24"/>
                <w:szCs w:val="24"/>
              </w:rPr>
              <w:t>SPELLING, PUNCTUATION &amp; GRAMMAR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(Ave. Scaled Score)</w:t>
            </w:r>
          </w:p>
        </w:tc>
        <w:tc>
          <w:tcPr>
            <w:tcW w:w="2840" w:type="dxa"/>
          </w:tcPr>
          <w:p w:rsidR="00783BBD" w:rsidRPr="00D919BD" w:rsidRDefault="000B0C86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110</w:t>
            </w:r>
          </w:p>
        </w:tc>
        <w:tc>
          <w:tcPr>
            <w:tcW w:w="2853" w:type="dxa"/>
          </w:tcPr>
          <w:p w:rsidR="00783BBD" w:rsidRPr="00D919BD" w:rsidRDefault="00783BBD" w:rsidP="007D6352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83BBD" w:rsidTr="00F20ACE">
        <w:tc>
          <w:tcPr>
            <w:tcW w:w="9402" w:type="dxa"/>
            <w:gridSpan w:val="3"/>
            <w:shd w:val="clear" w:color="auto" w:fill="DBE5F1" w:themeFill="accent1" w:themeFillTint="33"/>
          </w:tcPr>
          <w:p w:rsidR="00783BBD" w:rsidRPr="00D919BD" w:rsidRDefault="00783BBD" w:rsidP="00AA0873">
            <w:pPr>
              <w:pStyle w:val="NoSpacing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F20ACE" w:rsidTr="00F20ACE">
        <w:tc>
          <w:tcPr>
            <w:tcW w:w="3709" w:type="dxa"/>
          </w:tcPr>
          <w:p w:rsidR="00F20ACE" w:rsidRPr="00D16755" w:rsidRDefault="00F20ACE" w:rsidP="00F20ACE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MATHS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D16755">
              <w:rPr>
                <w:rFonts w:ascii="Arial" w:hAnsi="Arial" w:cs="Arial"/>
                <w:sz w:val="24"/>
                <w:szCs w:val="24"/>
              </w:rPr>
              <w:t>(Expected Standard)</w:t>
            </w:r>
          </w:p>
        </w:tc>
        <w:tc>
          <w:tcPr>
            <w:tcW w:w="2840" w:type="dxa"/>
          </w:tcPr>
          <w:p w:rsidR="00F20ACE" w:rsidRPr="00D919BD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0"/>
              </w:rPr>
              <w:t>87</w:t>
            </w:r>
            <w:r w:rsidR="00F20ACE" w:rsidRPr="00D919BD">
              <w:rPr>
                <w:rFonts w:ascii="Arial" w:hAnsi="Arial" w:cs="Arial"/>
                <w:color w:val="000000"/>
                <w:sz w:val="24"/>
                <w:szCs w:val="20"/>
              </w:rPr>
              <w:t>%</w:t>
            </w:r>
          </w:p>
        </w:tc>
        <w:tc>
          <w:tcPr>
            <w:tcW w:w="2853" w:type="dxa"/>
          </w:tcPr>
          <w:p w:rsidR="00F20ACE" w:rsidRPr="008B6FEB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</w:t>
            </w:r>
            <w:r w:rsidR="00F20ACE" w:rsidRPr="008B6FEB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20ACE" w:rsidTr="00F20ACE">
        <w:tc>
          <w:tcPr>
            <w:tcW w:w="3709" w:type="dxa"/>
          </w:tcPr>
          <w:p w:rsidR="00F20ACE" w:rsidRPr="00D16755" w:rsidRDefault="00F20ACE" w:rsidP="00F20ACE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MATHS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(High level of attainment)</w:t>
            </w:r>
          </w:p>
        </w:tc>
        <w:tc>
          <w:tcPr>
            <w:tcW w:w="2840" w:type="dxa"/>
          </w:tcPr>
          <w:p w:rsidR="00F20ACE" w:rsidRPr="00D919BD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0"/>
              </w:rPr>
              <w:t>28</w:t>
            </w:r>
            <w:r w:rsidR="00F20ACE" w:rsidRPr="00D919BD">
              <w:rPr>
                <w:rFonts w:ascii="Arial" w:hAnsi="Arial" w:cs="Arial"/>
                <w:color w:val="000000"/>
                <w:sz w:val="24"/>
                <w:szCs w:val="20"/>
              </w:rPr>
              <w:t>%</w:t>
            </w:r>
          </w:p>
        </w:tc>
        <w:tc>
          <w:tcPr>
            <w:tcW w:w="2853" w:type="dxa"/>
          </w:tcPr>
          <w:p w:rsidR="00F20ACE" w:rsidRPr="008B6FEB" w:rsidRDefault="000B0C86" w:rsidP="00F20ACE">
            <w:pPr>
              <w:pStyle w:val="NoSpacing"/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F20ACE" w:rsidRPr="008B6FEB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783BBD" w:rsidTr="00F20ACE">
        <w:tc>
          <w:tcPr>
            <w:tcW w:w="3709" w:type="dxa"/>
          </w:tcPr>
          <w:p w:rsidR="00783BBD" w:rsidRDefault="00783BBD" w:rsidP="007D6352">
            <w:pPr>
              <w:pStyle w:val="NoSpacing"/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MATHS</w:t>
            </w:r>
            <w:r w:rsidRPr="00D1675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83BBD">
              <w:rPr>
                <w:rFonts w:ascii="Arial" w:hAnsi="Arial" w:cs="Arial"/>
              </w:rPr>
              <w:t>(Average Scaled Score)</w:t>
            </w:r>
          </w:p>
        </w:tc>
        <w:tc>
          <w:tcPr>
            <w:tcW w:w="2840" w:type="dxa"/>
          </w:tcPr>
          <w:p w:rsidR="00783BBD" w:rsidRPr="00D919BD" w:rsidRDefault="00B8566B" w:rsidP="00AA0873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109</w:t>
            </w:r>
          </w:p>
        </w:tc>
        <w:tc>
          <w:tcPr>
            <w:tcW w:w="2853" w:type="dxa"/>
          </w:tcPr>
          <w:p w:rsidR="00783BBD" w:rsidRPr="00D919BD" w:rsidRDefault="00783BBD" w:rsidP="000B0C86">
            <w:pPr>
              <w:pStyle w:val="NoSpacing"/>
              <w:spacing w:line="480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D16755" w:rsidRDefault="00D16755" w:rsidP="00721D93">
      <w:pPr>
        <w:pStyle w:val="NoSpacing"/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</w:p>
    <w:p w:rsidR="00B8566B" w:rsidRDefault="00B8566B" w:rsidP="00721D93">
      <w:pPr>
        <w:pStyle w:val="NoSpacing"/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"/>
        <w:tblW w:w="9411" w:type="dxa"/>
        <w:tblInd w:w="-5" w:type="dxa"/>
        <w:tblLook w:val="04A0" w:firstRow="1" w:lastRow="0" w:firstColumn="1" w:lastColumn="0" w:noHBand="0" w:noVBand="1"/>
      </w:tblPr>
      <w:tblGrid>
        <w:gridCol w:w="2961"/>
        <w:gridCol w:w="3251"/>
        <w:gridCol w:w="3199"/>
      </w:tblGrid>
      <w:tr w:rsidR="00B8566B" w:rsidTr="00B8566B">
        <w:trPr>
          <w:trHeight w:val="699"/>
        </w:trPr>
        <w:tc>
          <w:tcPr>
            <w:tcW w:w="9411" w:type="dxa"/>
            <w:gridSpan w:val="3"/>
          </w:tcPr>
          <w:p w:rsidR="00B8566B" w:rsidRDefault="00B8566B" w:rsidP="009071C2">
            <w:pPr>
              <w:jc w:val="center"/>
              <w:rPr>
                <w:rFonts w:ascii="Arial" w:hAnsi="Arial" w:cs="Arial"/>
                <w:b/>
              </w:rPr>
            </w:pPr>
          </w:p>
          <w:p w:rsidR="00B8566B" w:rsidRPr="00B8566B" w:rsidRDefault="00B8566B" w:rsidP="009071C2">
            <w:pPr>
              <w:jc w:val="center"/>
              <w:rPr>
                <w:rFonts w:ascii="Arial" w:hAnsi="Arial" w:cs="Arial"/>
                <w:b/>
              </w:rPr>
            </w:pPr>
            <w:r w:rsidRPr="00B8566B">
              <w:rPr>
                <w:rFonts w:ascii="Arial" w:hAnsi="Arial" w:cs="Arial"/>
                <w:b/>
              </w:rPr>
              <w:t>Progress in Reading, Writing and Maths</w:t>
            </w:r>
          </w:p>
          <w:p w:rsidR="00B8566B" w:rsidRPr="00B8566B" w:rsidRDefault="00B8566B" w:rsidP="009071C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8566B" w:rsidTr="00B8566B">
        <w:trPr>
          <w:trHeight w:val="456"/>
        </w:trPr>
        <w:tc>
          <w:tcPr>
            <w:tcW w:w="2961" w:type="dxa"/>
          </w:tcPr>
          <w:p w:rsidR="00B8566B" w:rsidRPr="00B8566B" w:rsidRDefault="00B8566B" w:rsidP="009071C2">
            <w:pPr>
              <w:rPr>
                <w:rFonts w:ascii="Arial" w:hAnsi="Arial" w:cs="Arial"/>
                <w:b/>
              </w:rPr>
            </w:pPr>
            <w:r w:rsidRPr="00B8566B">
              <w:rPr>
                <w:rFonts w:ascii="Arial" w:hAnsi="Arial" w:cs="Arial"/>
                <w:b/>
              </w:rPr>
              <w:t xml:space="preserve">Reading </w:t>
            </w:r>
          </w:p>
        </w:tc>
        <w:tc>
          <w:tcPr>
            <w:tcW w:w="3251" w:type="dxa"/>
          </w:tcPr>
          <w:p w:rsidR="00B8566B" w:rsidRDefault="00B8566B" w:rsidP="009071C2">
            <w:pPr>
              <w:rPr>
                <w:rFonts w:ascii="Arial" w:hAnsi="Arial" w:cs="Arial"/>
                <w:b/>
              </w:rPr>
            </w:pPr>
            <w:r w:rsidRPr="00B8566B">
              <w:rPr>
                <w:rFonts w:ascii="Arial" w:hAnsi="Arial" w:cs="Arial"/>
                <w:b/>
              </w:rPr>
              <w:t xml:space="preserve">Writing </w:t>
            </w:r>
          </w:p>
          <w:p w:rsidR="00B8566B" w:rsidRPr="00B8566B" w:rsidRDefault="00B8566B" w:rsidP="009071C2">
            <w:pPr>
              <w:rPr>
                <w:rFonts w:ascii="Arial" w:hAnsi="Arial" w:cs="Arial"/>
                <w:b/>
              </w:rPr>
            </w:pPr>
          </w:p>
        </w:tc>
        <w:tc>
          <w:tcPr>
            <w:tcW w:w="3199" w:type="dxa"/>
          </w:tcPr>
          <w:p w:rsidR="00B8566B" w:rsidRPr="00B8566B" w:rsidRDefault="00B8566B" w:rsidP="009071C2">
            <w:pPr>
              <w:rPr>
                <w:rFonts w:ascii="Arial" w:hAnsi="Arial" w:cs="Arial"/>
                <w:b/>
              </w:rPr>
            </w:pPr>
            <w:r w:rsidRPr="00B8566B">
              <w:rPr>
                <w:rFonts w:ascii="Arial" w:hAnsi="Arial" w:cs="Arial"/>
                <w:b/>
              </w:rPr>
              <w:t xml:space="preserve">Maths </w:t>
            </w:r>
          </w:p>
        </w:tc>
      </w:tr>
      <w:tr w:rsidR="00B8566B" w:rsidTr="00B8566B">
        <w:trPr>
          <w:trHeight w:val="897"/>
        </w:trPr>
        <w:tc>
          <w:tcPr>
            <w:tcW w:w="2961" w:type="dxa"/>
          </w:tcPr>
          <w:p w:rsidR="00B8566B" w:rsidRDefault="00B8566B" w:rsidP="009071C2"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10324C71" wp14:editId="74AB38C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40005</wp:posOffset>
                  </wp:positionV>
                  <wp:extent cx="1590675" cy="381000"/>
                  <wp:effectExtent l="0" t="0" r="952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34" t="70065" r="53149" b="24356"/>
                          <a:stretch/>
                        </pic:blipFill>
                        <pic:spPr bwMode="auto">
                          <a:xfrm>
                            <a:off x="0" y="0"/>
                            <a:ext cx="1590675" cy="38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51" w:type="dxa"/>
          </w:tcPr>
          <w:p w:rsidR="00B8566B" w:rsidRDefault="00B8566B" w:rsidP="009071C2">
            <w:r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67AD3CAC" wp14:editId="7BFD765C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97155</wp:posOffset>
                  </wp:positionV>
                  <wp:extent cx="1609725" cy="314325"/>
                  <wp:effectExtent l="0" t="0" r="952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02" t="70902" r="40230" b="24496"/>
                          <a:stretch/>
                        </pic:blipFill>
                        <pic:spPr bwMode="auto">
                          <a:xfrm>
                            <a:off x="0" y="0"/>
                            <a:ext cx="1609725" cy="31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9" w:type="dxa"/>
          </w:tcPr>
          <w:p w:rsidR="00B8566B" w:rsidRDefault="00B8566B" w:rsidP="009071C2"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45B2AC7F" wp14:editId="72904E6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31750</wp:posOffset>
                  </wp:positionV>
                  <wp:extent cx="1609725" cy="352425"/>
                  <wp:effectExtent l="0" t="0" r="9525" b="952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148" t="70065" r="27084" b="24775"/>
                          <a:stretch/>
                        </pic:blipFill>
                        <pic:spPr bwMode="auto">
                          <a:xfrm>
                            <a:off x="0" y="0"/>
                            <a:ext cx="1609725" cy="352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8566B" w:rsidRPr="00D16755" w:rsidRDefault="00B8566B" w:rsidP="00721D93">
      <w:pPr>
        <w:pStyle w:val="NoSpacing"/>
        <w:spacing w:line="276" w:lineRule="auto"/>
        <w:rPr>
          <w:rFonts w:ascii="Arial" w:hAnsi="Arial" w:cs="Arial"/>
          <w:b/>
          <w:sz w:val="24"/>
          <w:szCs w:val="24"/>
          <w:u w:val="single"/>
        </w:rPr>
      </w:pPr>
    </w:p>
    <w:sectPr w:rsidR="00B8566B" w:rsidRPr="00D16755" w:rsidSect="00537F60">
      <w:pgSz w:w="11906" w:h="16838"/>
      <w:pgMar w:top="851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A4F65"/>
    <w:multiLevelType w:val="hybridMultilevel"/>
    <w:tmpl w:val="46D4BA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4BD"/>
    <w:rsid w:val="000322D0"/>
    <w:rsid w:val="000B0C86"/>
    <w:rsid w:val="001168CC"/>
    <w:rsid w:val="00241C0F"/>
    <w:rsid w:val="00514F90"/>
    <w:rsid w:val="00537F60"/>
    <w:rsid w:val="005742D0"/>
    <w:rsid w:val="005E307E"/>
    <w:rsid w:val="005E44D5"/>
    <w:rsid w:val="00721D93"/>
    <w:rsid w:val="00783BBD"/>
    <w:rsid w:val="007D6352"/>
    <w:rsid w:val="007F0C6B"/>
    <w:rsid w:val="008114BD"/>
    <w:rsid w:val="008B6FEB"/>
    <w:rsid w:val="00950B7A"/>
    <w:rsid w:val="009E6A1D"/>
    <w:rsid w:val="00AA0873"/>
    <w:rsid w:val="00AC5B5D"/>
    <w:rsid w:val="00B809D0"/>
    <w:rsid w:val="00B8566B"/>
    <w:rsid w:val="00C03438"/>
    <w:rsid w:val="00C073C8"/>
    <w:rsid w:val="00D07662"/>
    <w:rsid w:val="00D16755"/>
    <w:rsid w:val="00D532A3"/>
    <w:rsid w:val="00D919BD"/>
    <w:rsid w:val="00E17316"/>
    <w:rsid w:val="00F01C66"/>
    <w:rsid w:val="00F2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0BD137-5BC2-4A13-9B14-9D038745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4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114BD"/>
    <w:pPr>
      <w:spacing w:after="0" w:line="240" w:lineRule="auto"/>
    </w:pPr>
  </w:style>
  <w:style w:type="table" w:styleId="TableGrid">
    <w:name w:val="Table Grid"/>
    <w:basedOn w:val="TableNormal"/>
    <w:uiPriority w:val="39"/>
    <w:rsid w:val="00811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8114BD"/>
  </w:style>
  <w:style w:type="character" w:styleId="Strong">
    <w:name w:val="Strong"/>
    <w:basedOn w:val="DefaultParagraphFont"/>
    <w:uiPriority w:val="22"/>
    <w:qFormat/>
    <w:rsid w:val="00D16755"/>
    <w:rPr>
      <w:b/>
      <w:bCs/>
    </w:rPr>
  </w:style>
  <w:style w:type="paragraph" w:styleId="NormalWeb">
    <w:name w:val="Normal (Web)"/>
    <w:basedOn w:val="Normal"/>
    <w:uiPriority w:val="99"/>
    <w:unhideWhenUsed/>
    <w:rsid w:val="00D16755"/>
    <w:rPr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1675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16755"/>
    <w:rPr>
      <w:strike w:val="0"/>
      <w:dstrike w:val="0"/>
      <w:color w:val="0C71D9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55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D63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6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67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88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1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8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8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7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80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6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9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83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03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2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53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36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7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1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5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SMSJ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"MURPHY, Sarah"</dc:creator>
  <cp:lastModifiedBy>Yusra YA. Arshad</cp:lastModifiedBy>
  <cp:revision>3</cp:revision>
  <cp:lastPrinted>2018-11-29T12:02:00Z</cp:lastPrinted>
  <dcterms:created xsi:type="dcterms:W3CDTF">2019-10-09T15:43:00Z</dcterms:created>
  <dcterms:modified xsi:type="dcterms:W3CDTF">2019-10-11T07:09:00Z</dcterms:modified>
</cp:coreProperties>
</file>